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DD" w:rsidRPr="00DC025D" w:rsidRDefault="00EC0BDD" w:rsidP="00EC0B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25D">
        <w:rPr>
          <w:rFonts w:ascii="Times New Roman" w:hAnsi="Times New Roman" w:cs="Times New Roman"/>
          <w:b/>
          <w:sz w:val="32"/>
          <w:szCs w:val="32"/>
        </w:rPr>
        <w:t>Разъяснение законодательства по регистрации объектов недвижимости.</w:t>
      </w:r>
    </w:p>
    <w:p w:rsidR="00EC0BDD" w:rsidRPr="00DC025D" w:rsidRDefault="00EC0BDD" w:rsidP="00EC0BD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C0BDD" w:rsidRDefault="00EC0BDD" w:rsidP="00DC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B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29.06.2021 вступил в силу Федерал</w:t>
      </w:r>
      <w:r w:rsidR="00DC025D">
        <w:rPr>
          <w:rFonts w:ascii="Times New Roman" w:hAnsi="Times New Roman" w:cs="Times New Roman"/>
          <w:sz w:val="28"/>
          <w:szCs w:val="28"/>
        </w:rPr>
        <w:t>ьный закон от 30.12.2020 №518-ФЗ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Федерации».</w:t>
      </w:r>
    </w:p>
    <w:p w:rsidR="00EC0BDD" w:rsidRDefault="00EC0BDD" w:rsidP="00DC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Указанным </w:t>
      </w:r>
      <w:r w:rsidR="00DC025D">
        <w:rPr>
          <w:rFonts w:ascii="Times New Roman" w:hAnsi="Times New Roman" w:cs="Times New Roman"/>
          <w:sz w:val="28"/>
          <w:szCs w:val="28"/>
        </w:rPr>
        <w:t xml:space="preserve"> законом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 от 13.07.2015 №218-ФЗ  «О государственной регистрации недвижимости» дополнен статьей 69.1, в соответствии с которой органы местного самоуправления наделяются полномочиями по проведению по выявлению правообладателей объектов недви</w:t>
      </w:r>
      <w:r w:rsidR="00DC025D">
        <w:rPr>
          <w:rFonts w:ascii="Times New Roman" w:hAnsi="Times New Roman" w:cs="Times New Roman"/>
          <w:sz w:val="28"/>
          <w:szCs w:val="28"/>
        </w:rPr>
        <w:t>жимости, которые в соответствии со ст.69 Закона №218-ФЗ считаются ранее учтенными объектами недвижимости</w:t>
      </w:r>
    </w:p>
    <w:p w:rsidR="00EC0BDD" w:rsidRPr="00DC025D" w:rsidRDefault="00DC025D" w:rsidP="00DC0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0BDD" w:rsidRPr="00EC0BDD">
        <w:rPr>
          <w:rFonts w:ascii="Times New Roman" w:hAnsi="Times New Roman" w:cs="Times New Roman"/>
          <w:sz w:val="28"/>
          <w:szCs w:val="28"/>
        </w:rPr>
        <w:t>Правообладатели</w:t>
      </w:r>
      <w:r w:rsidR="00EC0BDD">
        <w:rPr>
          <w:rFonts w:ascii="Times New Roman" w:hAnsi="Times New Roman" w:cs="Times New Roman"/>
          <w:sz w:val="28"/>
          <w:szCs w:val="28"/>
        </w:rPr>
        <w:t xml:space="preserve"> ранее учтенных </w:t>
      </w:r>
      <w:r w:rsidR="00EC0BDD" w:rsidRPr="00EC0BDD">
        <w:rPr>
          <w:rFonts w:ascii="Times New Roman" w:hAnsi="Times New Roman" w:cs="Times New Roman"/>
          <w:sz w:val="28"/>
          <w:szCs w:val="28"/>
        </w:rPr>
        <w:t xml:space="preserve"> объектов недвижимости</w:t>
      </w:r>
      <w:r w:rsidR="00EC0BDD">
        <w:rPr>
          <w:rFonts w:ascii="Times New Roman" w:hAnsi="Times New Roman" w:cs="Times New Roman"/>
          <w:sz w:val="28"/>
          <w:szCs w:val="28"/>
        </w:rPr>
        <w:t xml:space="preserve">, права на которые не зарегистрированы  </w:t>
      </w:r>
      <w:r w:rsidR="00EC0BDD" w:rsidRPr="00DC025D">
        <w:rPr>
          <w:rFonts w:ascii="Times New Roman" w:hAnsi="Times New Roman" w:cs="Times New Roman"/>
          <w:b/>
          <w:sz w:val="28"/>
          <w:szCs w:val="28"/>
        </w:rPr>
        <w:t>вправе самостоятельно обратиться в МФЦ с заявлением о регистрации ранее возникшего права.</w:t>
      </w:r>
    </w:p>
    <w:p w:rsidR="00EC0BDD" w:rsidRDefault="00EC0BDD" w:rsidP="00DC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Наличие сведений о правообладателе в ЕГРН обеспечит гражданам защиту их прав и имущественных интересов, убережет от мошеннических действий с их имуществом, позволит избежать возникновения земельных и имущественных споров.</w:t>
      </w:r>
    </w:p>
    <w:p w:rsidR="00DC025D" w:rsidRDefault="00DC025D" w:rsidP="00DC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25D" w:rsidRDefault="00DC025D" w:rsidP="00DC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DC025D" w:rsidRPr="00EC0BDD" w:rsidRDefault="00DC025D" w:rsidP="00DC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Г.Н.Мельниченко</w:t>
      </w:r>
    </w:p>
    <w:sectPr w:rsidR="00DC025D" w:rsidRPr="00EC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C0BDD"/>
    <w:rsid w:val="00DC025D"/>
    <w:rsid w:val="00EC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2022-03-30T11:17:00Z</dcterms:created>
  <dcterms:modified xsi:type="dcterms:W3CDTF">2022-03-30T11:32:00Z</dcterms:modified>
</cp:coreProperties>
</file>