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27" w:rsidRDefault="004B1527" w:rsidP="004B1527">
      <w:r>
        <w:t>Детская шалость с огнем – частая причина пожаров</w:t>
      </w:r>
    </w:p>
    <w:p w:rsidR="004B1527" w:rsidRDefault="004B1527" w:rsidP="004B1527">
      <w:r>
        <w:t>Де</w:t>
      </w:r>
      <w:r>
        <w:t xml:space="preserve">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 </w:t>
      </w:r>
    </w:p>
    <w:p w:rsidR="004B1527" w:rsidRDefault="004B1527" w:rsidP="004B1527">
      <w: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4B1527" w:rsidRDefault="004B1527" w:rsidP="004B1527">
      <w: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4B1527" w:rsidRDefault="004B1527" w:rsidP="004B1527">
      <w: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 </w:t>
      </w:r>
    </w:p>
    <w:p w:rsidR="004B1527" w:rsidRDefault="004B1527" w:rsidP="004B1527">
      <w:r>
        <w:t xml:space="preserve"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 </w:t>
      </w:r>
    </w:p>
    <w:p w:rsidR="004B1527" w:rsidRDefault="004B1527" w:rsidP="004B1527"/>
    <w:p w:rsidR="006941CE" w:rsidRDefault="004B1527" w:rsidP="004B1527">
      <w: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4B1527" w:rsidRDefault="004B1527" w:rsidP="004B1527"/>
    <w:p w:rsidR="004B1527" w:rsidRDefault="004B1527" w:rsidP="004B1527">
      <w:r>
        <w:t>Инспектор ОНДиПР по Купинскому и Чистоозерному районам</w:t>
      </w:r>
    </w:p>
    <w:p w:rsidR="004B1527" w:rsidRDefault="004B1527" w:rsidP="004B1527">
      <w:r>
        <w:t>Иванова Е.Д.</w:t>
      </w:r>
      <w:bookmarkStart w:id="0" w:name="_GoBack"/>
      <w:bookmarkEnd w:id="0"/>
    </w:p>
    <w:sectPr w:rsidR="004B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E3"/>
    <w:rsid w:val="004B1527"/>
    <w:rsid w:val="006941CE"/>
    <w:rsid w:val="00CE48E3"/>
    <w:rsid w:val="00D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E9F99-37D5-4E14-A623-7C6020D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2018-01-29T09:32:00Z</dcterms:created>
  <dcterms:modified xsi:type="dcterms:W3CDTF">2018-01-29T09:33:00Z</dcterms:modified>
</cp:coreProperties>
</file>